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106C4A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343E2">
        <w:rPr>
          <w:b/>
          <w:i/>
          <w:noProof/>
          <w:sz w:val="28"/>
        </w:rPr>
        <w:t>R3-21</w:t>
      </w:r>
      <w:r w:rsidR="00FA1E0F">
        <w:rPr>
          <w:b/>
          <w:i/>
          <w:noProof/>
          <w:sz w:val="28"/>
        </w:rPr>
        <w:t>5104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1-</w:t>
      </w:r>
      <w:r w:rsidR="00106C4A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106C4A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06C4A">
        <w:rPr>
          <w:rFonts w:ascii="Arial" w:hAnsi="Arial"/>
          <w:sz w:val="24"/>
        </w:rPr>
        <w:t xml:space="preserve">Discussion on introducing extended DRX for </w:t>
      </w:r>
      <w:proofErr w:type="spellStart"/>
      <w:r w:rsidR="00106C4A">
        <w:rPr>
          <w:rFonts w:ascii="Arial" w:hAnsi="Arial"/>
          <w:sz w:val="24"/>
        </w:rPr>
        <w:t>RedCap</w:t>
      </w:r>
      <w:proofErr w:type="spellEnd"/>
      <w:r w:rsidR="00106C4A">
        <w:rPr>
          <w:rFonts w:ascii="Arial" w:hAnsi="Arial"/>
          <w:sz w:val="24"/>
        </w:rPr>
        <w:t xml:space="preserve"> UEs</w:t>
      </w:r>
      <w:r w:rsidR="00672A63" w:rsidRPr="00672A63">
        <w:rPr>
          <w:rFonts w:ascii="Arial" w:hAnsi="Arial"/>
          <w:sz w:val="24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0684E">
        <w:rPr>
          <w:rFonts w:ascii="Arial" w:hAnsi="Arial"/>
          <w:sz w:val="24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77990">
        <w:rPr>
          <w:rFonts w:ascii="Arial" w:hAnsi="Arial"/>
          <w:sz w:val="24"/>
        </w:rPr>
        <w:t>Discussion</w:t>
      </w:r>
    </w:p>
    <w:p w:rsidR="00DD5AE1" w:rsidRPr="007D3E81" w:rsidRDefault="00712AA2" w:rsidP="00A76BAB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672A63" w:rsidRDefault="00227BB5" w:rsidP="000A4C5A">
      <w:pPr>
        <w:rPr>
          <w:lang w:eastAsia="zh-CN"/>
        </w:rPr>
      </w:pPr>
      <w:r>
        <w:rPr>
          <w:lang w:eastAsia="zh-CN"/>
        </w:rPr>
        <w:t>SA2</w:t>
      </w:r>
      <w:r w:rsidR="009348DB">
        <w:rPr>
          <w:lang w:eastAsia="zh-CN"/>
        </w:rPr>
        <w:t>-</w:t>
      </w:r>
      <w:r w:rsidR="00520DD1">
        <w:rPr>
          <w:lang w:eastAsia="zh-CN"/>
        </w:rPr>
        <w:t>1</w:t>
      </w:r>
      <w:r>
        <w:rPr>
          <w:lang w:eastAsia="zh-CN"/>
        </w:rPr>
        <w:t>46</w:t>
      </w:r>
      <w:r w:rsidR="00520DD1">
        <w:rPr>
          <w:lang w:eastAsia="zh-CN"/>
        </w:rPr>
        <w:t>e meeting</w:t>
      </w:r>
      <w:r w:rsidR="007A5154">
        <w:rPr>
          <w:lang w:eastAsia="zh-CN"/>
        </w:rPr>
        <w:t xml:space="preserve"> sent</w:t>
      </w:r>
      <w:r w:rsidR="00520DD1">
        <w:rPr>
          <w:lang w:eastAsia="zh-CN"/>
        </w:rPr>
        <w:t xml:space="preserve"> a LS </w:t>
      </w:r>
      <w:r w:rsidR="00ED65F6">
        <w:rPr>
          <w:lang w:eastAsia="zh-CN"/>
        </w:rPr>
        <w:t xml:space="preserve">on </w:t>
      </w:r>
      <w:r>
        <w:rPr>
          <w:lang w:eastAsia="zh-CN"/>
        </w:rPr>
        <w:t xml:space="preserve">introducing extended DRX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</w:t>
      </w:r>
      <w:r w:rsidR="00ED65F6">
        <w:rPr>
          <w:lang w:eastAsia="zh-CN"/>
        </w:rPr>
        <w:t xml:space="preserve"> </w:t>
      </w:r>
      <w:r w:rsidR="00520DD1">
        <w:rPr>
          <w:lang w:eastAsia="zh-CN"/>
        </w:rPr>
        <w:t xml:space="preserve">to RAN3 in </w:t>
      </w:r>
      <w:r>
        <w:rPr>
          <w:lang w:eastAsia="zh-CN"/>
        </w:rPr>
        <w:t>S</w:t>
      </w:r>
      <w:r w:rsidR="00520DD1" w:rsidRPr="00520DD1">
        <w:rPr>
          <w:lang w:eastAsia="zh-CN"/>
        </w:rPr>
        <w:t>2-2106</w:t>
      </w:r>
      <w:r>
        <w:rPr>
          <w:lang w:eastAsia="zh-CN"/>
        </w:rPr>
        <w:t>978</w:t>
      </w:r>
      <w:r w:rsidR="00520DD1">
        <w:rPr>
          <w:lang w:eastAsia="zh-CN"/>
        </w:rPr>
        <w:t>[1]</w:t>
      </w:r>
      <w:r w:rsidR="004C7D9C">
        <w:rPr>
          <w:lang w:eastAsia="zh-CN"/>
        </w:rPr>
        <w:t xml:space="preserve">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569E" w:rsidRPr="009833E3" w:rsidTr="001F569E">
        <w:tc>
          <w:tcPr>
            <w:tcW w:w="9631" w:type="dxa"/>
          </w:tcPr>
          <w:p w:rsidR="001F569E" w:rsidRPr="00B60959" w:rsidRDefault="001F569E" w:rsidP="001F569E">
            <w:pPr>
              <w:spacing w:after="120"/>
              <w:rPr>
                <w:rFonts w:ascii="Arial" w:eastAsia="Dotum" w:hAnsi="Arial"/>
                <w:b/>
                <w:i/>
                <w:sz w:val="18"/>
                <w:szCs w:val="36"/>
              </w:rPr>
            </w:pPr>
            <w:r w:rsidRPr="00B60959">
              <w:rPr>
                <w:rFonts w:ascii="Arial" w:eastAsia="Dotum" w:hAnsi="Arial"/>
                <w:b/>
                <w:i/>
                <w:sz w:val="18"/>
                <w:szCs w:val="36"/>
              </w:rPr>
              <w:t>1. Overall description</w:t>
            </w:r>
          </w:p>
          <w:p w:rsidR="00036BB5" w:rsidRPr="00036BB5" w:rsidRDefault="00036BB5" w:rsidP="00036BB5">
            <w:pPr>
              <w:spacing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SA2 would like to thank RAN2 for their LS on introducing extended DRX for 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RedCap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UEs (S2-2105241/R2-2104374).</w:t>
            </w:r>
          </w:p>
          <w:p w:rsidR="00036BB5" w:rsidRPr="00036BB5" w:rsidRDefault="00036BB5" w:rsidP="00036BB5">
            <w:pPr>
              <w:spacing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>SA2 would like to provide the following feedback to RAN2:</w:t>
            </w:r>
          </w:p>
          <w:p w:rsidR="00036BB5" w:rsidRPr="00036BB5" w:rsidRDefault="00036BB5" w:rsidP="00036BB5">
            <w:pPr>
              <w:pStyle w:val="af9"/>
              <w:numPr>
                <w:ilvl w:val="0"/>
                <w:numId w:val="64"/>
              </w:numPr>
              <w:spacing w:after="120"/>
              <w:ind w:firstLineChars="0"/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>5G System currently supports extended DRX in RRC/CM idle mode in the 5GC/NAS over E-UTRA/NB-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IoT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(since Rel-16) for 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eDRX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cycles &gt; 10.24s. SA2 has aligned with RAN2 request to support extended DRX in RRC/CM idle mode also for NR for 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eDRX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cycles up to 10485.76 seconds. </w:t>
            </w:r>
          </w:p>
          <w:p w:rsidR="00036BB5" w:rsidRPr="00036BB5" w:rsidRDefault="00036BB5" w:rsidP="00036BB5">
            <w:pPr>
              <w:pStyle w:val="af9"/>
              <w:numPr>
                <w:ilvl w:val="0"/>
                <w:numId w:val="64"/>
              </w:numPr>
              <w:spacing w:after="120"/>
              <w:ind w:firstLineChars="0"/>
              <w:contextualSpacing/>
              <w:rPr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For RRC Inactive, SA2 agreed to support 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eDRX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of up to 10.24s.</w:t>
            </w:r>
          </w:p>
          <w:p w:rsidR="00036BB5" w:rsidRPr="00036BB5" w:rsidRDefault="00036BB5" w:rsidP="00036BB5">
            <w:pPr>
              <w:pStyle w:val="af9"/>
              <w:numPr>
                <w:ilvl w:val="0"/>
                <w:numId w:val="64"/>
              </w:numPr>
              <w:spacing w:after="120"/>
              <w:ind w:firstLineChars="0"/>
              <w:contextualSpacing/>
              <w:rPr>
                <w:rFonts w:ascii="Arial" w:hAnsi="Arial" w:cs="Arial"/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Regarding </w:t>
            </w:r>
            <w:proofErr w:type="spellStart"/>
            <w:r w:rsidRPr="00036BB5">
              <w:rPr>
                <w:rFonts w:ascii="Arial" w:hAnsi="Arial" w:cs="Arial"/>
                <w:i/>
                <w:sz w:val="18"/>
                <w:szCs w:val="18"/>
              </w:rPr>
              <w:t>eDRX</w:t>
            </w:r>
            <w:proofErr w:type="spellEnd"/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 extension beyond 10.24s for RRC Inactive, SA2 did not agree to support it in Rel-17 and instead will study potential solutions in Rel-18. </w:t>
            </w:r>
          </w:p>
          <w:p w:rsidR="00036BB5" w:rsidRPr="00036BB5" w:rsidRDefault="00036BB5" w:rsidP="00036BB5">
            <w:pPr>
              <w:spacing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036BB5">
              <w:rPr>
                <w:rFonts w:ascii="Arial" w:hAnsi="Arial" w:cs="Arial"/>
                <w:i/>
                <w:sz w:val="18"/>
                <w:szCs w:val="18"/>
              </w:rPr>
              <w:t xml:space="preserve">The SA2 agreed CR is attached in this LS. </w:t>
            </w:r>
          </w:p>
          <w:p w:rsidR="001F569E" w:rsidRPr="00B60959" w:rsidRDefault="001F569E" w:rsidP="001F569E">
            <w:pPr>
              <w:spacing w:before="360" w:after="120"/>
              <w:rPr>
                <w:rFonts w:ascii="Arial" w:eastAsia="Dotum" w:hAnsi="Arial"/>
                <w:b/>
                <w:i/>
                <w:sz w:val="18"/>
                <w:szCs w:val="36"/>
              </w:rPr>
            </w:pPr>
            <w:r w:rsidRPr="00B60959">
              <w:rPr>
                <w:rFonts w:ascii="Arial" w:eastAsia="Dotum" w:hAnsi="Arial"/>
                <w:b/>
                <w:i/>
                <w:sz w:val="18"/>
                <w:szCs w:val="36"/>
              </w:rPr>
              <w:t>2. Actions</w:t>
            </w:r>
          </w:p>
          <w:p w:rsidR="001F569E" w:rsidRPr="00B60959" w:rsidRDefault="001F569E" w:rsidP="001F569E">
            <w:pPr>
              <w:overflowPunct w:val="0"/>
              <w:autoSpaceDE w:val="0"/>
              <w:autoSpaceDN w:val="0"/>
              <w:adjustRightInd w:val="0"/>
              <w:spacing w:after="120"/>
              <w:ind w:left="1985" w:hanging="1985"/>
              <w:textAlignment w:val="baseline"/>
              <w:rPr>
                <w:rFonts w:ascii="Arial" w:eastAsia="宋体" w:hAnsi="Arial" w:cs="Arial"/>
                <w:b/>
                <w:i/>
                <w:sz w:val="18"/>
                <w:lang w:val="en-US" w:eastAsia="zh-CN"/>
              </w:rPr>
            </w:pPr>
            <w:r w:rsidRPr="00B60959">
              <w:rPr>
                <w:rFonts w:ascii="Arial" w:eastAsia="宋体" w:hAnsi="Arial" w:cs="Arial"/>
                <w:b/>
                <w:i/>
                <w:sz w:val="18"/>
                <w:lang w:val="en-US" w:eastAsia="zh-CN"/>
              </w:rPr>
              <w:t>To RAN</w:t>
            </w:r>
            <w:r w:rsidR="00036BB5">
              <w:rPr>
                <w:rFonts w:ascii="Arial" w:eastAsia="宋体" w:hAnsi="Arial" w:cs="Arial"/>
                <w:b/>
                <w:i/>
                <w:sz w:val="18"/>
                <w:lang w:val="en-US" w:eastAsia="zh-CN"/>
              </w:rPr>
              <w:t>2, RAN3 and CT1:</w:t>
            </w:r>
          </w:p>
          <w:p w:rsidR="001F569E" w:rsidRPr="00B60959" w:rsidRDefault="001F569E" w:rsidP="001F569E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textAlignment w:val="baseline"/>
              <w:rPr>
                <w:rFonts w:ascii="Arial" w:eastAsia="Yu Mincho" w:hAnsi="Arial" w:cs="Arial"/>
                <w:bCs/>
                <w:i/>
                <w:sz w:val="18"/>
                <w:lang w:val="en-US" w:eastAsia="zh-CN"/>
              </w:rPr>
            </w:pPr>
            <w:r w:rsidRPr="00B60959">
              <w:rPr>
                <w:rFonts w:ascii="Arial" w:eastAsia="Yu Mincho" w:hAnsi="Arial" w:cs="Arial"/>
                <w:b/>
                <w:i/>
                <w:sz w:val="18"/>
                <w:lang w:val="en-US" w:eastAsia="zh-CN"/>
              </w:rPr>
              <w:t xml:space="preserve">ACTION: </w:t>
            </w:r>
            <w:r w:rsidRPr="00B60959">
              <w:rPr>
                <w:rFonts w:ascii="Arial" w:eastAsia="Yu Mincho" w:hAnsi="Arial" w:cs="Arial"/>
                <w:b/>
                <w:i/>
                <w:sz w:val="18"/>
                <w:lang w:val="en-US" w:eastAsia="zh-CN"/>
              </w:rPr>
              <w:tab/>
            </w:r>
            <w:r w:rsidR="00036BB5" w:rsidRPr="00036BB5">
              <w:rPr>
                <w:rFonts w:ascii="Arial" w:eastAsia="宋体" w:hAnsi="Arial" w:cs="Arial"/>
                <w:i/>
                <w:sz w:val="18"/>
                <w:lang w:val="en-US" w:eastAsia="zh-CN"/>
              </w:rPr>
              <w:t>SA WG2 kindly requests RAN2, RAN3 and CT1 to take the above information into account.</w:t>
            </w:r>
          </w:p>
          <w:p w:rsidR="001F569E" w:rsidRPr="00B60959" w:rsidRDefault="001F569E" w:rsidP="000A4C5A">
            <w:pPr>
              <w:rPr>
                <w:i/>
                <w:sz w:val="18"/>
                <w:lang w:val="en-US" w:eastAsia="zh-CN"/>
              </w:rPr>
            </w:pPr>
          </w:p>
        </w:tc>
      </w:tr>
    </w:tbl>
    <w:p w:rsidR="00520DD1" w:rsidRDefault="00520DD1" w:rsidP="000A4C5A">
      <w:pPr>
        <w:rPr>
          <w:lang w:eastAsia="zh-CN"/>
        </w:rPr>
      </w:pPr>
    </w:p>
    <w:p w:rsidR="00672A63" w:rsidRDefault="001F569E" w:rsidP="000A4C5A">
      <w:pPr>
        <w:rPr>
          <w:lang w:eastAsia="zh-CN"/>
        </w:rPr>
      </w:pPr>
      <w:r>
        <w:rPr>
          <w:lang w:eastAsia="zh-CN"/>
        </w:rPr>
        <w:t xml:space="preserve">In this paper, we will </w:t>
      </w:r>
      <w:r w:rsidR="00036BB5">
        <w:rPr>
          <w:lang w:eastAsia="zh-CN"/>
        </w:rPr>
        <w:t xml:space="preserve">take the content of LS into account and </w:t>
      </w:r>
      <w:r>
        <w:rPr>
          <w:lang w:eastAsia="zh-CN"/>
        </w:rPr>
        <w:t xml:space="preserve">discuss the </w:t>
      </w:r>
      <w:r w:rsidR="00036BB5">
        <w:rPr>
          <w:lang w:eastAsia="zh-CN"/>
        </w:rPr>
        <w:t xml:space="preserve">potential RAN3 impacts in terms of </w:t>
      </w:r>
      <w:proofErr w:type="spellStart"/>
      <w:r w:rsidR="00036BB5">
        <w:rPr>
          <w:lang w:eastAsia="zh-CN"/>
        </w:rPr>
        <w:t>eDRX</w:t>
      </w:r>
      <w:proofErr w:type="spellEnd"/>
      <w:r>
        <w:rPr>
          <w:lang w:eastAsia="zh-CN"/>
        </w:rPr>
        <w:t xml:space="preserve">. </w:t>
      </w:r>
    </w:p>
    <w:p w:rsidR="00006AA0" w:rsidRDefault="00006AA0" w:rsidP="00A76BAB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EA616E" w:rsidRPr="00EA616E" w:rsidRDefault="00EA616E" w:rsidP="00EA616E">
      <w:pPr>
        <w:rPr>
          <w:rFonts w:eastAsia="宋体"/>
          <w:lang w:eastAsia="zh-CN"/>
        </w:rPr>
      </w:pPr>
      <w:bookmarkStart w:id="3" w:name="OLE_LINK25"/>
      <w:r w:rsidRPr="00EA616E">
        <w:rPr>
          <w:rFonts w:eastAsia="宋体"/>
          <w:lang w:eastAsia="zh-CN"/>
        </w:rPr>
        <w:t xml:space="preserve">As mentioned in the WID, </w:t>
      </w:r>
    </w:p>
    <w:p w:rsidR="00EA616E" w:rsidRPr="00EA616E" w:rsidRDefault="00EA616E" w:rsidP="00EA616E">
      <w:pPr>
        <w:numPr>
          <w:ilvl w:val="0"/>
          <w:numId w:val="66"/>
        </w:numPr>
        <w:spacing w:after="120"/>
        <w:contextualSpacing/>
        <w:rPr>
          <w:rFonts w:eastAsia="宋体"/>
          <w:lang w:eastAsia="zh-CN"/>
        </w:rPr>
      </w:pPr>
      <w:r w:rsidRPr="00EA616E">
        <w:rPr>
          <w:rFonts w:eastAsia="宋体"/>
          <w:lang w:eastAsia="zh-CN"/>
        </w:rPr>
        <w:t>‘</w:t>
      </w:r>
      <w:r w:rsidRPr="00EA616E">
        <w:rPr>
          <w:rFonts w:eastAsia="宋体"/>
          <w:i/>
          <w:lang w:eastAsia="zh-CN"/>
        </w:rPr>
        <w:t xml:space="preserve">Extended DRX for RRC INACTIVE and Idle with </w:t>
      </w:r>
      <w:proofErr w:type="spellStart"/>
      <w:r w:rsidRPr="00EA616E">
        <w:rPr>
          <w:rFonts w:eastAsia="宋体"/>
          <w:i/>
          <w:lang w:eastAsia="zh-CN"/>
        </w:rPr>
        <w:t>eDRX</w:t>
      </w:r>
      <w:proofErr w:type="spellEnd"/>
      <w:r w:rsidRPr="00EA616E">
        <w:rPr>
          <w:rFonts w:eastAsia="宋体"/>
          <w:i/>
          <w:lang w:eastAsia="zh-CN"/>
        </w:rPr>
        <w:t xml:space="preserve"> cycles up to 10485.76 s </w:t>
      </w:r>
      <w:r w:rsidRPr="00EA616E">
        <w:rPr>
          <w:rFonts w:eastAsia="宋体"/>
          <w:lang w:eastAsia="zh-CN"/>
        </w:rPr>
        <w:t>(1024 HFN)’</w:t>
      </w:r>
      <w:r w:rsidRPr="00EA616E">
        <w:rPr>
          <w:rFonts w:eastAsia="宋体" w:hint="eastAsia"/>
          <w:lang w:eastAsia="zh-CN"/>
        </w:rPr>
        <w:t>.</w:t>
      </w:r>
      <w:r w:rsidRPr="00EA616E">
        <w:rPr>
          <w:rFonts w:eastAsia="宋体"/>
          <w:lang w:eastAsia="zh-CN"/>
        </w:rPr>
        <w:t xml:space="preserve"> </w:t>
      </w:r>
    </w:p>
    <w:p w:rsidR="00EA616E" w:rsidRPr="00EA616E" w:rsidRDefault="00EA616E" w:rsidP="00EA616E">
      <w:pPr>
        <w:rPr>
          <w:rFonts w:eastAsia="宋体"/>
          <w:lang w:eastAsia="zh-CN"/>
        </w:rPr>
      </w:pPr>
      <w:r w:rsidRPr="00EA616E">
        <w:rPr>
          <w:rFonts w:eastAsia="宋体"/>
          <w:lang w:eastAsia="zh-CN"/>
        </w:rPr>
        <w:t xml:space="preserve">In the current NGAP protocol, the maximum paging </w:t>
      </w:r>
      <w:proofErr w:type="spellStart"/>
      <w:r w:rsidRPr="00EA616E">
        <w:rPr>
          <w:rFonts w:eastAsia="宋体"/>
          <w:lang w:eastAsia="zh-CN"/>
        </w:rPr>
        <w:t>eDRX</w:t>
      </w:r>
      <w:proofErr w:type="spellEnd"/>
      <w:r w:rsidRPr="00EA616E">
        <w:rPr>
          <w:rFonts w:eastAsia="宋体"/>
          <w:lang w:eastAsia="zh-CN"/>
        </w:rPr>
        <w:t xml:space="preserve"> value for </w:t>
      </w:r>
      <w:r w:rsidRPr="00EA616E">
        <w:t>NB-</w:t>
      </w:r>
      <w:proofErr w:type="spellStart"/>
      <w:r w:rsidRPr="00EA616E">
        <w:t>IoT</w:t>
      </w:r>
      <w:proofErr w:type="spellEnd"/>
      <w:r w:rsidRPr="00EA616E">
        <w:t xml:space="preserve"> is 1024 HFN; meanwhile, that for other UEs </w:t>
      </w:r>
      <w:r w:rsidRPr="00EA616E">
        <w:rPr>
          <w:rFonts w:eastAsia="宋体"/>
          <w:lang w:eastAsia="zh-CN"/>
        </w:rPr>
        <w:t xml:space="preserve">is 256 HFN. Other than the </w:t>
      </w:r>
      <w:proofErr w:type="spellStart"/>
      <w:r w:rsidRPr="00EA616E">
        <w:rPr>
          <w:rFonts w:eastAsia="宋体"/>
          <w:lang w:eastAsia="zh-CN"/>
        </w:rPr>
        <w:t>eDRX</w:t>
      </w:r>
      <w:proofErr w:type="spellEnd"/>
      <w:r w:rsidRPr="00EA616E">
        <w:rPr>
          <w:rFonts w:eastAsia="宋体"/>
          <w:lang w:eastAsia="zh-CN"/>
        </w:rPr>
        <w:t xml:space="preserve"> specific for NB-</w:t>
      </w:r>
      <w:proofErr w:type="spellStart"/>
      <w:r w:rsidRPr="00EA616E">
        <w:rPr>
          <w:rFonts w:eastAsia="宋体"/>
          <w:lang w:eastAsia="zh-CN"/>
        </w:rPr>
        <w:t>IoT</w:t>
      </w:r>
      <w:proofErr w:type="spellEnd"/>
      <w:r w:rsidRPr="00EA616E">
        <w:rPr>
          <w:rFonts w:eastAsia="宋体"/>
          <w:lang w:eastAsia="zh-CN"/>
        </w:rPr>
        <w:t xml:space="preserve">, the existing NGAP Paging </w:t>
      </w:r>
      <w:proofErr w:type="spellStart"/>
      <w:r w:rsidRPr="00EA616E">
        <w:rPr>
          <w:rFonts w:eastAsia="宋体"/>
          <w:lang w:eastAsia="zh-CN"/>
        </w:rPr>
        <w:t>eDRX</w:t>
      </w:r>
      <w:proofErr w:type="spellEnd"/>
      <w:r w:rsidRPr="00EA616E">
        <w:rPr>
          <w:rFonts w:eastAsia="宋体"/>
          <w:lang w:eastAsia="zh-CN"/>
        </w:rPr>
        <w:t xml:space="preserve"> cycle is much shorter than the 10485.76 s (1024 HFN) designed for </w:t>
      </w:r>
      <w:proofErr w:type="spellStart"/>
      <w:r w:rsidRPr="00EA616E">
        <w:rPr>
          <w:rFonts w:eastAsia="宋体"/>
          <w:lang w:eastAsia="zh-CN"/>
        </w:rPr>
        <w:t>RedCap</w:t>
      </w:r>
      <w:proofErr w:type="spellEnd"/>
      <w:r w:rsidRPr="00EA616E">
        <w:rPr>
          <w:rFonts w:eastAsia="宋体"/>
          <w:lang w:eastAsia="zh-CN"/>
        </w:rPr>
        <w:t xml:space="preserve"> UEs. </w:t>
      </w:r>
    </w:p>
    <w:p w:rsidR="00EA616E" w:rsidRDefault="00EA616E" w:rsidP="00EA616E">
      <w:pPr>
        <w:tabs>
          <w:tab w:val="left" w:pos="1560"/>
        </w:tabs>
        <w:spacing w:after="0"/>
        <w:ind w:left="720" w:hanging="360"/>
        <w:jc w:val="left"/>
        <w:rPr>
          <w:rFonts w:eastAsiaTheme="minorEastAsia"/>
          <w:b/>
          <w:lang w:eastAsia="zh-CN"/>
        </w:rPr>
      </w:pPr>
      <w:bookmarkStart w:id="4" w:name="_Ref70695402"/>
      <w:r w:rsidRPr="00EA616E">
        <w:rPr>
          <w:rFonts w:eastAsiaTheme="minorEastAsia"/>
          <w:b/>
          <w:lang w:eastAsia="zh-CN"/>
        </w:rPr>
        <w:t xml:space="preserve">Observation </w:t>
      </w:r>
      <w:r w:rsidRPr="00EA616E">
        <w:rPr>
          <w:rFonts w:eastAsiaTheme="minorEastAsia"/>
          <w:b/>
          <w:lang w:eastAsia="zh-CN"/>
        </w:rPr>
        <w:fldChar w:fldCharType="begin"/>
      </w:r>
      <w:r w:rsidRPr="00EA616E">
        <w:rPr>
          <w:rFonts w:eastAsiaTheme="minorEastAsia"/>
          <w:b/>
          <w:lang w:eastAsia="zh-CN"/>
        </w:rPr>
        <w:instrText xml:space="preserve"> SEQ Observation \* ARABIC </w:instrText>
      </w:r>
      <w:r w:rsidRPr="00EA616E">
        <w:rPr>
          <w:rFonts w:eastAsiaTheme="minorEastAsia"/>
          <w:b/>
          <w:lang w:eastAsia="zh-CN"/>
        </w:rPr>
        <w:fldChar w:fldCharType="separate"/>
      </w:r>
      <w:r w:rsidRPr="00EA616E">
        <w:rPr>
          <w:rFonts w:eastAsiaTheme="minorEastAsia"/>
          <w:b/>
          <w:lang w:eastAsia="zh-CN"/>
        </w:rPr>
        <w:t>1</w:t>
      </w:r>
      <w:r w:rsidRPr="00EA616E">
        <w:rPr>
          <w:rFonts w:eastAsiaTheme="minorEastAsia"/>
          <w:b/>
          <w:lang w:eastAsia="zh-CN"/>
        </w:rPr>
        <w:fldChar w:fldCharType="end"/>
      </w:r>
      <w:r w:rsidRPr="00EA616E">
        <w:rPr>
          <w:rFonts w:eastAsiaTheme="minorEastAsia"/>
          <w:b/>
          <w:lang w:eastAsia="zh-CN"/>
        </w:rPr>
        <w:t xml:space="preserve">. The existing NGAP Paging </w:t>
      </w:r>
      <w:proofErr w:type="spellStart"/>
      <w:r w:rsidRPr="00EA616E">
        <w:rPr>
          <w:rFonts w:eastAsiaTheme="minorEastAsia"/>
          <w:b/>
          <w:lang w:eastAsia="zh-CN"/>
        </w:rPr>
        <w:t>eDRX</w:t>
      </w:r>
      <w:proofErr w:type="spellEnd"/>
      <w:r w:rsidRPr="00EA616E">
        <w:rPr>
          <w:rFonts w:eastAsiaTheme="minorEastAsia"/>
          <w:b/>
          <w:lang w:eastAsia="zh-CN"/>
        </w:rPr>
        <w:t xml:space="preserve"> cycle (256 HFN) is much shorter than the 10485.76 s (1024 HFN) designed for REDCAP UEs.</w:t>
      </w:r>
      <w:bookmarkEnd w:id="4"/>
    </w:p>
    <w:p w:rsidR="00EA616E" w:rsidRPr="00EA616E" w:rsidRDefault="00EA616E" w:rsidP="00EA616E">
      <w:pPr>
        <w:tabs>
          <w:tab w:val="left" w:pos="1560"/>
        </w:tabs>
        <w:spacing w:after="0"/>
        <w:ind w:left="720" w:hanging="360"/>
        <w:jc w:val="left"/>
        <w:rPr>
          <w:rFonts w:eastAsiaTheme="minorEastAsia"/>
          <w:b/>
          <w:lang w:eastAsia="zh-CN"/>
        </w:rPr>
      </w:pPr>
    </w:p>
    <w:p w:rsidR="00EA616E" w:rsidRPr="00EA616E" w:rsidRDefault="00EA616E" w:rsidP="00EA616E">
      <w:pPr>
        <w:rPr>
          <w:rFonts w:eastAsiaTheme="minorEastAsia"/>
          <w:lang w:eastAsia="zh-CN"/>
        </w:rPr>
      </w:pPr>
      <w:r w:rsidRPr="00EA616E">
        <w:rPr>
          <w:rFonts w:eastAsia="宋体"/>
          <w:lang w:eastAsia="zh-CN"/>
        </w:rPr>
        <w:t xml:space="preserve">In RAN2-113b e-meeting, a LS [2] was sent to SA2/CT1 to </w:t>
      </w:r>
      <w:r w:rsidRPr="00EA616E">
        <w:rPr>
          <w:rFonts w:eastAsia="Yu Mincho" w:cs="Arial"/>
        </w:rPr>
        <w:t xml:space="preserve">evaluate whether it is feasible to specify </w:t>
      </w:r>
      <w:proofErr w:type="spellStart"/>
      <w:r w:rsidRPr="00EA616E">
        <w:rPr>
          <w:rFonts w:eastAsia="Yu Mincho" w:cs="Arial"/>
        </w:rPr>
        <w:t>eDRX</w:t>
      </w:r>
      <w:proofErr w:type="spellEnd"/>
      <w:r w:rsidRPr="00EA616E">
        <w:rPr>
          <w:rFonts w:eastAsia="Yu Mincho" w:cs="Arial"/>
        </w:rPr>
        <w:t xml:space="preserve"> up to 10485.76 s for RRC_IDLE and RRC_INACTIVE. </w:t>
      </w:r>
      <w:r w:rsidRPr="00EA616E">
        <w:rPr>
          <w:rFonts w:eastAsia="宋体"/>
          <w:lang w:eastAsia="zh-CN"/>
        </w:rPr>
        <w:t>I</w:t>
      </w:r>
      <w:r w:rsidRPr="00EA616E">
        <w:rPr>
          <w:rFonts w:eastAsiaTheme="minorEastAsia"/>
          <w:lang w:val="en-US" w:eastAsia="zh-CN"/>
        </w:rPr>
        <w:t xml:space="preserve">n last RAN2-114 e-meeting, RAN2 has agreed 2.56 seconds as lower bound for </w:t>
      </w:r>
      <w:proofErr w:type="spellStart"/>
      <w:r w:rsidRPr="00EA616E">
        <w:rPr>
          <w:rFonts w:eastAsiaTheme="minorEastAsia"/>
          <w:lang w:val="en-US" w:eastAsia="zh-CN"/>
        </w:rPr>
        <w:t>eDRX</w:t>
      </w:r>
      <w:proofErr w:type="spellEnd"/>
      <w:r w:rsidRPr="00EA616E">
        <w:rPr>
          <w:rFonts w:eastAsiaTheme="minorEastAsia"/>
          <w:lang w:val="en-US" w:eastAsia="zh-CN"/>
        </w:rPr>
        <w:t xml:space="preserve"> cycle length for RRC_IDLE and RRC_INACTIVE for </w:t>
      </w:r>
      <w:proofErr w:type="spellStart"/>
      <w:r w:rsidRPr="00EA616E">
        <w:rPr>
          <w:rFonts w:eastAsiaTheme="minorEastAsia"/>
          <w:lang w:val="en-US" w:eastAsia="zh-CN"/>
        </w:rPr>
        <w:t>RedCap</w:t>
      </w:r>
      <w:proofErr w:type="spellEnd"/>
      <w:r w:rsidRPr="00EA616E">
        <w:rPr>
          <w:rFonts w:eastAsiaTheme="minorEastAsia"/>
          <w:lang w:val="en-US" w:eastAsia="zh-CN"/>
        </w:rPr>
        <w:t xml:space="preserve"> (the LS [3] has been sent to SA2 to inform the agreements) . In the Reply LS [4]</w:t>
      </w:r>
      <w:r w:rsidRPr="00EA616E">
        <w:rPr>
          <w:rFonts w:eastAsiaTheme="minorEastAsia" w:hint="eastAsia"/>
          <w:lang w:val="en-US" w:eastAsia="zh-CN"/>
        </w:rPr>
        <w:t>,</w:t>
      </w:r>
      <w:r w:rsidRPr="00EA616E">
        <w:rPr>
          <w:rFonts w:eastAsiaTheme="minorEastAsia"/>
          <w:lang w:val="en-US" w:eastAsia="zh-CN"/>
        </w:rPr>
        <w:t xml:space="preserve"> it is agreed to </w:t>
      </w:r>
      <w:r w:rsidRPr="00EA616E">
        <w:t xml:space="preserve">extend </w:t>
      </w:r>
      <w:r w:rsidRPr="00EA616E">
        <w:rPr>
          <w:rFonts w:eastAsiaTheme="minorEastAsia"/>
          <w:lang w:eastAsia="zh-CN"/>
        </w:rPr>
        <w:t xml:space="preserve">existing NGAP Paging </w:t>
      </w:r>
      <w:proofErr w:type="spellStart"/>
      <w:r w:rsidRPr="00EA616E">
        <w:rPr>
          <w:rFonts w:eastAsiaTheme="minorEastAsia"/>
          <w:lang w:eastAsia="zh-CN"/>
        </w:rPr>
        <w:t>eDRX</w:t>
      </w:r>
      <w:proofErr w:type="spellEnd"/>
      <w:r w:rsidRPr="00EA616E">
        <w:rPr>
          <w:rFonts w:eastAsiaTheme="minorEastAsia"/>
          <w:lang w:eastAsia="zh-CN"/>
        </w:rPr>
        <w:t xml:space="preserve"> cycle</w:t>
      </w:r>
      <w:r w:rsidRPr="00EA616E">
        <w:t xml:space="preserve"> to support </w:t>
      </w:r>
      <w:proofErr w:type="spellStart"/>
      <w:r w:rsidRPr="00EA616E">
        <w:t>RedCap</w:t>
      </w:r>
      <w:proofErr w:type="spellEnd"/>
      <w:r w:rsidRPr="00EA616E">
        <w:t xml:space="preserve"> UEs in RRC_IDLE in Release 17</w:t>
      </w:r>
      <w:r w:rsidRPr="00EA616E">
        <w:rPr>
          <w:rFonts w:eastAsiaTheme="minorEastAsia"/>
          <w:lang w:val="en-US" w:eastAsia="zh-CN"/>
        </w:rPr>
        <w:t xml:space="preserve">. However, no </w:t>
      </w:r>
      <w:r w:rsidRPr="00EA616E">
        <w:t xml:space="preserve">consensus on feedback regarding the feasibility of extending extended DRX in RRC_INACTIVE up to </w:t>
      </w:r>
      <w:r w:rsidRPr="00EA616E">
        <w:rPr>
          <w:rFonts w:eastAsia="Yu Mincho" w:cs="Arial"/>
        </w:rPr>
        <w:t xml:space="preserve">10485.76 seconds is reached. </w:t>
      </w:r>
      <w:r>
        <w:rPr>
          <w:rFonts w:eastAsia="Yu Mincho" w:cs="Arial"/>
        </w:rPr>
        <w:t xml:space="preserve">In [1], it also confirms to support extended DRX in RRC_IDLE for </w:t>
      </w:r>
      <w:proofErr w:type="spellStart"/>
      <w:r>
        <w:rPr>
          <w:rFonts w:eastAsia="Yu Mincho" w:cs="Arial"/>
        </w:rPr>
        <w:t>eDRX</w:t>
      </w:r>
      <w:proofErr w:type="spellEnd"/>
      <w:r>
        <w:rPr>
          <w:rFonts w:eastAsia="Yu Mincho" w:cs="Arial"/>
        </w:rPr>
        <w:t xml:space="preserve"> cycles up to 10485.76s, and to support </w:t>
      </w:r>
      <w:proofErr w:type="spellStart"/>
      <w:r>
        <w:rPr>
          <w:rFonts w:eastAsia="Yu Mincho" w:cs="Arial"/>
        </w:rPr>
        <w:t>eDRX</w:t>
      </w:r>
      <w:proofErr w:type="spellEnd"/>
      <w:r>
        <w:rPr>
          <w:rFonts w:eastAsia="Yu Mincho" w:cs="Arial"/>
        </w:rPr>
        <w:t xml:space="preserve"> of up to 10.24s for RRC_INACTIVE. </w:t>
      </w:r>
    </w:p>
    <w:p w:rsidR="00EA616E" w:rsidRPr="00EA616E" w:rsidRDefault="00EA616E" w:rsidP="00EA616E">
      <w:pPr>
        <w:numPr>
          <w:ilvl w:val="0"/>
          <w:numId w:val="65"/>
        </w:numPr>
        <w:tabs>
          <w:tab w:val="left" w:pos="1560"/>
        </w:tabs>
        <w:spacing w:after="0"/>
        <w:jc w:val="left"/>
        <w:rPr>
          <w:rFonts w:eastAsiaTheme="minorEastAsia"/>
          <w:b/>
          <w:lang w:eastAsia="zh-CN"/>
        </w:rPr>
      </w:pPr>
      <w:bookmarkStart w:id="5" w:name="_Ref70695377"/>
      <w:bookmarkStart w:id="6" w:name="_Ref76657752"/>
      <w:r w:rsidRPr="00EA616E">
        <w:rPr>
          <w:rFonts w:eastAsiaTheme="minorEastAsia"/>
          <w:b/>
          <w:lang w:eastAsia="zh-CN"/>
        </w:rPr>
        <w:lastRenderedPageBreak/>
        <w:t>Over NG/</w:t>
      </w:r>
      <w:proofErr w:type="spellStart"/>
      <w:r w:rsidRPr="00EA616E">
        <w:rPr>
          <w:rFonts w:eastAsiaTheme="minorEastAsia"/>
          <w:b/>
          <w:lang w:eastAsia="zh-CN"/>
        </w:rPr>
        <w:t>Xn</w:t>
      </w:r>
      <w:proofErr w:type="spellEnd"/>
      <w:r w:rsidRPr="00EA616E">
        <w:rPr>
          <w:rFonts w:eastAsiaTheme="minorEastAsia"/>
          <w:b/>
          <w:lang w:eastAsia="zh-CN"/>
        </w:rPr>
        <w:t xml:space="preserve">/F1, the lower bound of </w:t>
      </w:r>
      <w:proofErr w:type="spellStart"/>
      <w:r w:rsidRPr="00EA616E">
        <w:rPr>
          <w:rFonts w:eastAsiaTheme="minorEastAsia"/>
          <w:b/>
          <w:lang w:eastAsia="zh-CN"/>
        </w:rPr>
        <w:t>eDRX</w:t>
      </w:r>
      <w:proofErr w:type="spellEnd"/>
      <w:r w:rsidRPr="00EA616E">
        <w:rPr>
          <w:rFonts w:eastAsiaTheme="minorEastAsia"/>
          <w:b/>
          <w:lang w:eastAsia="zh-CN"/>
        </w:rPr>
        <w:t xml:space="preserve"> cycle is 2.56s, while the maximum of </w:t>
      </w:r>
      <w:proofErr w:type="spellStart"/>
      <w:r w:rsidRPr="00EA616E">
        <w:rPr>
          <w:rFonts w:eastAsiaTheme="minorEastAsia"/>
          <w:b/>
          <w:lang w:eastAsia="zh-CN"/>
        </w:rPr>
        <w:t>eDRX</w:t>
      </w:r>
      <w:proofErr w:type="spellEnd"/>
      <w:r w:rsidRPr="00EA616E">
        <w:rPr>
          <w:rFonts w:eastAsiaTheme="minorEastAsia"/>
          <w:b/>
          <w:lang w:eastAsia="zh-CN"/>
        </w:rPr>
        <w:t xml:space="preserve"> cycle for RRC_IDLE is </w:t>
      </w:r>
      <w:r w:rsidRPr="00EA616E">
        <w:rPr>
          <w:rFonts w:eastAsia="Yu Mincho" w:cs="Arial"/>
          <w:b/>
        </w:rPr>
        <w:t xml:space="preserve">10485.76s, and that for RRC_INACTIVE is 10.24s in </w:t>
      </w:r>
      <w:bookmarkEnd w:id="5"/>
      <w:r w:rsidRPr="00EA616E">
        <w:rPr>
          <w:b/>
        </w:rPr>
        <w:t>Release 17</w:t>
      </w:r>
      <w:r w:rsidRPr="00EA616E">
        <w:rPr>
          <w:rFonts w:eastAsiaTheme="minorEastAsia"/>
          <w:b/>
          <w:lang w:eastAsia="zh-CN"/>
        </w:rPr>
        <w:t>.</w:t>
      </w:r>
      <w:bookmarkEnd w:id="6"/>
    </w:p>
    <w:p w:rsidR="00EA616E" w:rsidRPr="00EA616E" w:rsidRDefault="00EA616E" w:rsidP="00EA616E">
      <w:pPr>
        <w:rPr>
          <w:rFonts w:eastAsia="宋体"/>
          <w:lang w:val="en-US" w:eastAsia="zh-CN"/>
        </w:rPr>
      </w:pPr>
    </w:p>
    <w:p w:rsidR="00EA616E" w:rsidRPr="00EA616E" w:rsidRDefault="00EA616E" w:rsidP="00EA616E">
      <w:pPr>
        <w:rPr>
          <w:rFonts w:eastAsia="宋体"/>
          <w:lang w:val="en-US" w:eastAsia="zh-CN"/>
        </w:rPr>
      </w:pPr>
      <w:r w:rsidRPr="00EA616E">
        <w:rPr>
          <w:rFonts w:eastAsia="宋体" w:hint="eastAsia"/>
          <w:lang w:val="en-US" w:eastAsia="zh-CN"/>
        </w:rPr>
        <w:t>M</w:t>
      </w:r>
      <w:r w:rsidRPr="00EA616E">
        <w:rPr>
          <w:rFonts w:eastAsia="宋体"/>
          <w:lang w:val="en-US" w:eastAsia="zh-CN"/>
        </w:rPr>
        <w:t xml:space="preserve">oreover, three solutions have been provided to encode the IDLE </w:t>
      </w:r>
      <w:proofErr w:type="spellStart"/>
      <w:r w:rsidRPr="00EA616E">
        <w:rPr>
          <w:rFonts w:eastAsia="宋体"/>
          <w:lang w:val="en-US" w:eastAsia="zh-CN"/>
        </w:rPr>
        <w:t>eDRX</w:t>
      </w:r>
      <w:proofErr w:type="spellEnd"/>
      <w:r w:rsidRPr="00EA616E">
        <w:rPr>
          <w:rFonts w:eastAsia="宋体"/>
          <w:lang w:val="en-US" w:eastAsia="zh-CN"/>
        </w:rPr>
        <w:t xml:space="preserve"> Cycle sent in NGAP Paging message, namely:</w:t>
      </w:r>
    </w:p>
    <w:p w:rsidR="00EA616E" w:rsidRPr="00CF26CF" w:rsidRDefault="00EA616E" w:rsidP="009D00F6">
      <w:pPr>
        <w:pStyle w:val="af9"/>
        <w:numPr>
          <w:ilvl w:val="0"/>
          <w:numId w:val="67"/>
        </w:numPr>
        <w:ind w:firstLineChars="0"/>
        <w:rPr>
          <w:rFonts w:eastAsia="宋体"/>
          <w:lang w:val="en-US" w:eastAsia="zh-CN"/>
        </w:rPr>
      </w:pPr>
      <w:r w:rsidRPr="00CF26CF">
        <w:rPr>
          <w:rFonts w:eastAsia="宋体"/>
          <w:lang w:val="en-US" w:eastAsia="zh-CN"/>
        </w:rPr>
        <w:t xml:space="preserve">Sol 1: Introduce one new Redcap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Cycle IE for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&lt; 10.24s and one new Redcap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Cycle IE for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&gt; 10.24s</w:t>
      </w:r>
    </w:p>
    <w:p w:rsidR="00EA616E" w:rsidRPr="00CF26CF" w:rsidRDefault="00EA616E" w:rsidP="009D00F6">
      <w:pPr>
        <w:pStyle w:val="af9"/>
        <w:numPr>
          <w:ilvl w:val="0"/>
          <w:numId w:val="67"/>
        </w:numPr>
        <w:ind w:firstLineChars="0"/>
        <w:rPr>
          <w:rFonts w:eastAsia="宋体"/>
          <w:lang w:val="en-US" w:eastAsia="zh-CN"/>
        </w:rPr>
      </w:pPr>
      <w:r w:rsidRPr="00CF26CF">
        <w:rPr>
          <w:rFonts w:eastAsia="宋体"/>
          <w:lang w:val="en-US" w:eastAsia="zh-CN"/>
        </w:rPr>
        <w:t xml:space="preserve">Sol 2: Extend the existing Paging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Cycle IE in TS 38.413 section 9.3.1.154.</w:t>
      </w:r>
    </w:p>
    <w:p w:rsidR="00EA616E" w:rsidRPr="00CF26CF" w:rsidRDefault="00EA616E" w:rsidP="009D00F6">
      <w:pPr>
        <w:pStyle w:val="af9"/>
        <w:numPr>
          <w:ilvl w:val="0"/>
          <w:numId w:val="67"/>
        </w:numPr>
        <w:ind w:firstLineChars="0"/>
        <w:rPr>
          <w:rFonts w:eastAsia="宋体"/>
          <w:lang w:val="en-US" w:eastAsia="zh-CN"/>
        </w:rPr>
      </w:pPr>
      <w:r w:rsidRPr="00CF26CF">
        <w:rPr>
          <w:rFonts w:eastAsia="宋体"/>
          <w:lang w:val="en-US" w:eastAsia="zh-CN"/>
        </w:rPr>
        <w:t xml:space="preserve">Sol 3: Introduce only one new Redcap </w:t>
      </w:r>
      <w:proofErr w:type="spellStart"/>
      <w:r w:rsidRPr="00CF26CF">
        <w:rPr>
          <w:rFonts w:eastAsia="宋体"/>
          <w:lang w:val="en-US" w:eastAsia="zh-CN"/>
        </w:rPr>
        <w:t>eDRX</w:t>
      </w:r>
      <w:proofErr w:type="spellEnd"/>
      <w:r w:rsidRPr="00CF26CF">
        <w:rPr>
          <w:rFonts w:eastAsia="宋体"/>
          <w:lang w:val="en-US" w:eastAsia="zh-CN"/>
        </w:rPr>
        <w:t xml:space="preserve"> Cycle IE (for both &gt; 10.24s and &lt; 10.24s).</w:t>
      </w:r>
    </w:p>
    <w:p w:rsidR="00EA616E" w:rsidRPr="00EA616E" w:rsidRDefault="00EA616E" w:rsidP="00EA616E">
      <w:pPr>
        <w:rPr>
          <w:rFonts w:eastAsiaTheme="minorEastAsia"/>
          <w:lang w:val="en-US" w:eastAsia="zh-CN"/>
        </w:rPr>
      </w:pPr>
      <w:r w:rsidRPr="00EA616E">
        <w:rPr>
          <w:rFonts w:eastAsia="宋体" w:hint="eastAsia"/>
          <w:lang w:val="en-US" w:eastAsia="zh-CN"/>
        </w:rPr>
        <w:t>C</w:t>
      </w:r>
      <w:r w:rsidRPr="00EA616E">
        <w:rPr>
          <w:rFonts w:eastAsia="宋体"/>
          <w:lang w:val="en-US" w:eastAsia="zh-CN"/>
        </w:rPr>
        <w:t xml:space="preserve">ompared with Sol 1 which uses </w:t>
      </w:r>
      <w:r w:rsidRPr="00EA616E">
        <w:rPr>
          <w:rFonts w:eastAsia="宋体"/>
          <w:lang w:eastAsia="zh-CN"/>
        </w:rPr>
        <w:t xml:space="preserve">two different IEs for different cases, a unified solution like Sol 2 and 3 would reduce the complexity of solution regardless of cases. Moreover, as agreed in RAN2 </w:t>
      </w:r>
      <w:r w:rsidRPr="00EA616E">
        <w:t>Meeting #115-e</w:t>
      </w:r>
      <w:r w:rsidRPr="00EA616E">
        <w:rPr>
          <w:rFonts w:eastAsia="宋体"/>
          <w:lang w:eastAsia="zh-CN"/>
        </w:rPr>
        <w:t xml:space="preserve">, </w:t>
      </w:r>
      <w:proofErr w:type="spellStart"/>
      <w:r w:rsidRPr="00EA616E">
        <w:rPr>
          <w:rFonts w:eastAsia="宋体"/>
          <w:lang w:eastAsia="ja-JP"/>
        </w:rPr>
        <w:t>eDRX</w:t>
      </w:r>
      <w:proofErr w:type="spellEnd"/>
      <w:r w:rsidRPr="00EA616E">
        <w:rPr>
          <w:rFonts w:eastAsia="宋体"/>
          <w:lang w:eastAsia="ja-JP"/>
        </w:rPr>
        <w:t xml:space="preserve"> feature is optional for any UE (including </w:t>
      </w:r>
      <w:proofErr w:type="spellStart"/>
      <w:r w:rsidRPr="00EA616E">
        <w:rPr>
          <w:rFonts w:eastAsia="宋体"/>
          <w:lang w:eastAsia="ja-JP"/>
        </w:rPr>
        <w:t>RedCap</w:t>
      </w:r>
      <w:proofErr w:type="spellEnd"/>
      <w:r w:rsidRPr="00EA616E">
        <w:rPr>
          <w:rFonts w:eastAsia="宋体"/>
          <w:lang w:eastAsia="ja-JP"/>
        </w:rPr>
        <w:t xml:space="preserve"> and non-</w:t>
      </w:r>
      <w:proofErr w:type="spellStart"/>
      <w:r w:rsidRPr="00EA616E">
        <w:rPr>
          <w:rFonts w:eastAsia="宋体"/>
          <w:lang w:eastAsia="ja-JP"/>
        </w:rPr>
        <w:t>RedCap</w:t>
      </w:r>
      <w:proofErr w:type="spellEnd"/>
      <w:r w:rsidRPr="00EA616E">
        <w:rPr>
          <w:rFonts w:eastAsia="宋体"/>
          <w:lang w:eastAsia="ja-JP"/>
        </w:rPr>
        <w:t xml:space="preserve"> UEs) and </w:t>
      </w:r>
      <w:r w:rsidRPr="00EA616E">
        <w:rPr>
          <w:rFonts w:eastAsia="MS Mincho"/>
          <w:lang w:eastAsia="ja-JP"/>
        </w:rPr>
        <w:t xml:space="preserve">for any </w:t>
      </w:r>
      <w:proofErr w:type="spellStart"/>
      <w:r w:rsidRPr="00EA616E">
        <w:rPr>
          <w:rFonts w:eastAsia="MS Mincho"/>
          <w:lang w:eastAsia="ja-JP"/>
        </w:rPr>
        <w:t>gNB</w:t>
      </w:r>
      <w:proofErr w:type="spellEnd"/>
      <w:r w:rsidRPr="00EA616E">
        <w:rPr>
          <w:rFonts w:eastAsia="MS Mincho"/>
          <w:lang w:eastAsia="ja-JP"/>
        </w:rPr>
        <w:t xml:space="preserve"> (either supporting </w:t>
      </w:r>
      <w:proofErr w:type="spellStart"/>
      <w:r w:rsidRPr="00EA616E">
        <w:rPr>
          <w:rFonts w:eastAsia="MS Mincho"/>
          <w:lang w:eastAsia="ja-JP"/>
        </w:rPr>
        <w:t>RedCap</w:t>
      </w:r>
      <w:proofErr w:type="spellEnd"/>
      <w:r w:rsidRPr="00EA616E">
        <w:rPr>
          <w:rFonts w:eastAsia="MS Mincho"/>
          <w:lang w:eastAsia="ja-JP"/>
        </w:rPr>
        <w:t xml:space="preserve"> or not)</w:t>
      </w:r>
      <w:r w:rsidRPr="00EA616E">
        <w:rPr>
          <w:rFonts w:eastAsiaTheme="minorEastAsia" w:hint="eastAsia"/>
          <w:lang w:eastAsia="zh-CN"/>
        </w:rPr>
        <w:t>.</w:t>
      </w:r>
      <w:r w:rsidRPr="00EA616E">
        <w:rPr>
          <w:rFonts w:eastAsiaTheme="minorEastAsia"/>
          <w:lang w:eastAsia="zh-CN"/>
        </w:rPr>
        <w:t xml:space="preserve"> In other word, </w:t>
      </w:r>
      <w:proofErr w:type="spellStart"/>
      <w:r w:rsidRPr="00EA616E">
        <w:rPr>
          <w:rFonts w:eastAsiaTheme="minorEastAsia"/>
          <w:lang w:eastAsia="zh-CN"/>
        </w:rPr>
        <w:t>eDRX</w:t>
      </w:r>
      <w:proofErr w:type="spellEnd"/>
      <w:r w:rsidRPr="00EA616E">
        <w:rPr>
          <w:rFonts w:eastAsiaTheme="minorEastAsia"/>
          <w:lang w:eastAsia="zh-CN"/>
        </w:rPr>
        <w:t xml:space="preserve"> is not </w:t>
      </w:r>
      <w:proofErr w:type="spellStart"/>
      <w:r w:rsidRPr="00EA616E">
        <w:rPr>
          <w:rFonts w:eastAsiaTheme="minorEastAsia"/>
          <w:lang w:eastAsia="zh-CN"/>
        </w:rPr>
        <w:t>RedCap’s</w:t>
      </w:r>
      <w:proofErr w:type="spellEnd"/>
      <w:r w:rsidRPr="00EA616E">
        <w:rPr>
          <w:rFonts w:eastAsiaTheme="minorEastAsia"/>
          <w:lang w:eastAsia="zh-CN"/>
        </w:rPr>
        <w:t xml:space="preserve"> exclusive feature, so we prefer Sol 2 compared to Sol 3</w:t>
      </w:r>
      <w:r w:rsidRPr="00EA616E">
        <w:rPr>
          <w:rFonts w:eastAsia="宋体"/>
          <w:lang w:val="en-US" w:eastAsia="zh-CN"/>
        </w:rPr>
        <w:t>.</w:t>
      </w:r>
    </w:p>
    <w:p w:rsidR="00EA616E" w:rsidRPr="00EA616E" w:rsidRDefault="00CF26CF" w:rsidP="00EA616E">
      <w:pPr>
        <w:numPr>
          <w:ilvl w:val="0"/>
          <w:numId w:val="65"/>
        </w:numPr>
        <w:tabs>
          <w:tab w:val="left" w:pos="1560"/>
        </w:tabs>
        <w:spacing w:after="0"/>
        <w:jc w:val="left"/>
        <w:rPr>
          <w:rFonts w:eastAsiaTheme="minorEastAsia"/>
          <w:b/>
          <w:lang w:eastAsia="zh-CN"/>
        </w:rPr>
      </w:pPr>
      <w:r>
        <w:rPr>
          <w:rFonts w:eastAsia="宋体"/>
          <w:b/>
          <w:lang w:val="en-US" w:eastAsia="zh-CN"/>
        </w:rPr>
        <w:t>Over NG, e</w:t>
      </w:r>
      <w:r w:rsidRPr="00EA616E">
        <w:rPr>
          <w:rFonts w:eastAsia="宋体"/>
          <w:b/>
          <w:lang w:val="en-US" w:eastAsia="zh-CN"/>
        </w:rPr>
        <w:t xml:space="preserve">xtend </w:t>
      </w:r>
      <w:r w:rsidR="00EA616E" w:rsidRPr="00EA616E">
        <w:rPr>
          <w:rFonts w:eastAsia="宋体"/>
          <w:b/>
          <w:lang w:val="en-US" w:eastAsia="zh-CN"/>
        </w:rPr>
        <w:t xml:space="preserve">the existing Paging </w:t>
      </w:r>
      <w:proofErr w:type="spellStart"/>
      <w:r w:rsidR="00EA616E" w:rsidRPr="00EA616E">
        <w:rPr>
          <w:rFonts w:eastAsia="宋体"/>
          <w:b/>
          <w:lang w:val="en-US" w:eastAsia="zh-CN"/>
        </w:rPr>
        <w:t>eDRX</w:t>
      </w:r>
      <w:proofErr w:type="spellEnd"/>
      <w:r w:rsidR="00EA616E" w:rsidRPr="00EA616E">
        <w:rPr>
          <w:rFonts w:eastAsia="宋体"/>
          <w:b/>
          <w:lang w:val="en-US" w:eastAsia="zh-CN"/>
        </w:rPr>
        <w:t xml:space="preserve"> Cycle IE to encode the IDLE </w:t>
      </w:r>
      <w:proofErr w:type="spellStart"/>
      <w:r w:rsidR="00EA616E" w:rsidRPr="00EA616E">
        <w:rPr>
          <w:rFonts w:eastAsia="宋体"/>
          <w:b/>
          <w:lang w:val="en-US" w:eastAsia="zh-CN"/>
        </w:rPr>
        <w:t>eDRX</w:t>
      </w:r>
      <w:proofErr w:type="spellEnd"/>
      <w:r w:rsidR="00EA616E" w:rsidRPr="00EA616E">
        <w:rPr>
          <w:rFonts w:eastAsia="宋体"/>
          <w:b/>
          <w:lang w:val="en-US" w:eastAsia="zh-CN"/>
        </w:rPr>
        <w:t xml:space="preserve"> Cycle in NGAP Paging message</w:t>
      </w:r>
      <w:r w:rsidR="00372E4A">
        <w:rPr>
          <w:rFonts w:eastAsia="宋体"/>
          <w:b/>
          <w:lang w:val="en-US" w:eastAsia="zh-CN"/>
        </w:rPr>
        <w:t xml:space="preserve">. </w:t>
      </w:r>
    </w:p>
    <w:bookmarkEnd w:id="3"/>
    <w:p w:rsidR="009D00F6" w:rsidRDefault="009D00F6" w:rsidP="00CB251A">
      <w:pPr>
        <w:rPr>
          <w:rFonts w:eastAsiaTheme="minorEastAsia"/>
          <w:lang w:eastAsia="zh-CN"/>
        </w:rPr>
      </w:pPr>
    </w:p>
    <w:p w:rsidR="008763FC" w:rsidRPr="008763FC" w:rsidRDefault="008763FC" w:rsidP="00CB251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orrespondingly, </w:t>
      </w:r>
      <w:r w:rsidR="00D855BD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CR for 38.413 has been provided in [5].</w:t>
      </w:r>
    </w:p>
    <w:p w:rsidR="00326166" w:rsidRPr="007D3E81" w:rsidRDefault="00B845F9" w:rsidP="001A1F92">
      <w:pPr>
        <w:pStyle w:val="10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1"/>
      <w:bookmarkEnd w:id="2"/>
      <w:bookmarkEnd w:id="7"/>
      <w:bookmarkEnd w:id="8"/>
      <w:bookmarkEnd w:id="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8763FC" w:rsidRDefault="008763FC" w:rsidP="008763FC">
      <w:pPr>
        <w:tabs>
          <w:tab w:val="left" w:pos="1560"/>
        </w:tabs>
        <w:spacing w:after="0"/>
        <w:ind w:left="720" w:hanging="360"/>
        <w:jc w:val="left"/>
        <w:rPr>
          <w:rFonts w:eastAsiaTheme="minorEastAsia"/>
          <w:b/>
          <w:lang w:eastAsia="zh-CN"/>
        </w:rPr>
      </w:pPr>
      <w:r w:rsidRPr="00EA616E">
        <w:rPr>
          <w:rFonts w:eastAsiaTheme="minorEastAsia"/>
          <w:b/>
          <w:lang w:eastAsia="zh-CN"/>
        </w:rPr>
        <w:t xml:space="preserve">Observation </w:t>
      </w:r>
      <w:r w:rsidRPr="00EA616E">
        <w:rPr>
          <w:rFonts w:eastAsiaTheme="minorEastAsia"/>
          <w:b/>
          <w:lang w:eastAsia="zh-CN"/>
        </w:rPr>
        <w:fldChar w:fldCharType="begin"/>
      </w:r>
      <w:r w:rsidRPr="00EA616E">
        <w:rPr>
          <w:rFonts w:eastAsiaTheme="minorEastAsia"/>
          <w:b/>
          <w:lang w:eastAsia="zh-CN"/>
        </w:rPr>
        <w:instrText xml:space="preserve"> SEQ Observation \* ARABIC </w:instrText>
      </w:r>
      <w:r w:rsidRPr="00EA616E">
        <w:rPr>
          <w:rFonts w:eastAsiaTheme="minorEastAsia"/>
          <w:b/>
          <w:lang w:eastAsia="zh-CN"/>
        </w:rPr>
        <w:fldChar w:fldCharType="separate"/>
      </w:r>
      <w:r w:rsidRPr="00EA616E">
        <w:rPr>
          <w:rFonts w:eastAsiaTheme="minorEastAsia"/>
          <w:b/>
          <w:lang w:eastAsia="zh-CN"/>
        </w:rPr>
        <w:t>1</w:t>
      </w:r>
      <w:r w:rsidRPr="00EA616E">
        <w:rPr>
          <w:rFonts w:eastAsiaTheme="minorEastAsia"/>
          <w:b/>
          <w:lang w:eastAsia="zh-CN"/>
        </w:rPr>
        <w:fldChar w:fldCharType="end"/>
      </w:r>
      <w:r w:rsidRPr="00EA616E">
        <w:rPr>
          <w:rFonts w:eastAsiaTheme="minorEastAsia"/>
          <w:b/>
          <w:lang w:eastAsia="zh-CN"/>
        </w:rPr>
        <w:t xml:space="preserve">. The existing NGAP Paging </w:t>
      </w:r>
      <w:proofErr w:type="spellStart"/>
      <w:r w:rsidRPr="00EA616E">
        <w:rPr>
          <w:rFonts w:eastAsiaTheme="minorEastAsia"/>
          <w:b/>
          <w:lang w:eastAsia="zh-CN"/>
        </w:rPr>
        <w:t>eDRX</w:t>
      </w:r>
      <w:proofErr w:type="spellEnd"/>
      <w:r w:rsidRPr="00EA616E">
        <w:rPr>
          <w:rFonts w:eastAsiaTheme="minorEastAsia"/>
          <w:b/>
          <w:lang w:eastAsia="zh-CN"/>
        </w:rPr>
        <w:t xml:space="preserve"> cycle (256 HFN) is much shorter than the 10485.76 s (1024 HFN) designed for REDCAP UEs.</w:t>
      </w:r>
    </w:p>
    <w:p w:rsidR="008763FC" w:rsidRPr="008763FC" w:rsidRDefault="008763FC" w:rsidP="008763FC">
      <w:pPr>
        <w:tabs>
          <w:tab w:val="left" w:pos="1560"/>
        </w:tabs>
        <w:spacing w:after="0"/>
        <w:ind w:left="720" w:hanging="360"/>
        <w:jc w:val="left"/>
        <w:rPr>
          <w:rFonts w:eastAsiaTheme="minorEastAsia"/>
          <w:b/>
          <w:lang w:eastAsia="zh-CN"/>
        </w:rPr>
      </w:pPr>
    </w:p>
    <w:p w:rsidR="008763FC" w:rsidRPr="008763FC" w:rsidRDefault="008763FC" w:rsidP="008763FC">
      <w:pPr>
        <w:pStyle w:val="Proposal"/>
        <w:rPr>
          <w:rFonts w:eastAsia="宋体"/>
          <w:lang w:eastAsia="zh-CN"/>
        </w:rPr>
      </w:pPr>
      <w:r w:rsidRPr="008763FC">
        <w:rPr>
          <w:rFonts w:eastAsia="宋体"/>
          <w:lang w:eastAsia="zh-CN"/>
        </w:rPr>
        <w:t>Over NG/</w:t>
      </w:r>
      <w:proofErr w:type="spellStart"/>
      <w:r w:rsidRPr="008763FC">
        <w:rPr>
          <w:rFonts w:eastAsia="宋体"/>
          <w:lang w:eastAsia="zh-CN"/>
        </w:rPr>
        <w:t>Xn</w:t>
      </w:r>
      <w:proofErr w:type="spellEnd"/>
      <w:r w:rsidRPr="008763FC">
        <w:rPr>
          <w:rFonts w:eastAsia="宋体"/>
          <w:lang w:eastAsia="zh-CN"/>
        </w:rPr>
        <w:t xml:space="preserve">/F1, the lower bound of </w:t>
      </w:r>
      <w:proofErr w:type="spellStart"/>
      <w:r w:rsidRPr="008763FC">
        <w:rPr>
          <w:rFonts w:eastAsia="宋体"/>
          <w:lang w:eastAsia="zh-CN"/>
        </w:rPr>
        <w:t>eDRX</w:t>
      </w:r>
      <w:proofErr w:type="spellEnd"/>
      <w:r w:rsidRPr="008763FC">
        <w:rPr>
          <w:rFonts w:eastAsia="宋体"/>
          <w:lang w:eastAsia="zh-CN"/>
        </w:rPr>
        <w:t xml:space="preserve"> cycle is 2.56s, while the maximum of </w:t>
      </w:r>
      <w:proofErr w:type="spellStart"/>
      <w:r w:rsidRPr="008763FC">
        <w:rPr>
          <w:rFonts w:eastAsia="宋体"/>
          <w:lang w:eastAsia="zh-CN"/>
        </w:rPr>
        <w:t>eDRX</w:t>
      </w:r>
      <w:proofErr w:type="spellEnd"/>
      <w:r w:rsidRPr="008763FC">
        <w:rPr>
          <w:rFonts w:eastAsia="宋体"/>
          <w:lang w:eastAsia="zh-CN"/>
        </w:rPr>
        <w:t xml:space="preserve"> cycle for RRC_IDLE is 10485.76s, and that for RRC_INACTIVE is 10.24s in Release 17.</w:t>
      </w:r>
    </w:p>
    <w:p w:rsidR="002324BC" w:rsidRPr="008763FC" w:rsidRDefault="00652E83" w:rsidP="00652E83">
      <w:pPr>
        <w:pStyle w:val="Proposal"/>
        <w:rPr>
          <w:rFonts w:eastAsia="宋体"/>
          <w:lang w:eastAsia="zh-CN"/>
        </w:rPr>
      </w:pPr>
      <w:r w:rsidRPr="00652E83">
        <w:rPr>
          <w:rFonts w:eastAsia="宋体"/>
          <w:lang w:eastAsia="zh-CN"/>
        </w:rPr>
        <w:t xml:space="preserve">Over NG, extend the existing Paging </w:t>
      </w:r>
      <w:proofErr w:type="spellStart"/>
      <w:r w:rsidRPr="00652E83">
        <w:rPr>
          <w:rFonts w:eastAsia="宋体"/>
          <w:lang w:eastAsia="zh-CN"/>
        </w:rPr>
        <w:t>eDRX</w:t>
      </w:r>
      <w:proofErr w:type="spellEnd"/>
      <w:r w:rsidRPr="00652E83">
        <w:rPr>
          <w:rFonts w:eastAsia="宋体"/>
          <w:lang w:eastAsia="zh-CN"/>
        </w:rPr>
        <w:t xml:space="preserve"> Cycle IE to encode the IDLE </w:t>
      </w:r>
      <w:proofErr w:type="spellStart"/>
      <w:r w:rsidRPr="00652E83">
        <w:rPr>
          <w:rFonts w:eastAsia="宋体"/>
          <w:lang w:eastAsia="zh-CN"/>
        </w:rPr>
        <w:t>eDRX</w:t>
      </w:r>
      <w:proofErr w:type="spellEnd"/>
      <w:r w:rsidRPr="00652E83">
        <w:rPr>
          <w:rFonts w:eastAsia="宋体"/>
          <w:lang w:eastAsia="zh-CN"/>
        </w:rPr>
        <w:t xml:space="preserve"> Cycle in NGAP Paging message.</w:t>
      </w:r>
    </w:p>
    <w:p w:rsidR="00B7737A" w:rsidRPr="00B60959" w:rsidRDefault="00B95F3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CR can be found in [</w:t>
      </w:r>
      <w:r w:rsidR="008763FC">
        <w:rPr>
          <w:rFonts w:eastAsiaTheme="minorEastAsia"/>
          <w:lang w:eastAsia="zh-CN"/>
        </w:rPr>
        <w:t>5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:rsidR="00B7737A" w:rsidRDefault="00B7737A" w:rsidP="000A4C5A">
      <w:pPr>
        <w:rPr>
          <w:lang w:eastAsia="zh-CN"/>
        </w:rPr>
      </w:pPr>
    </w:p>
    <w:p w:rsidR="0001565F" w:rsidRPr="007D3E81" w:rsidRDefault="00B845F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8183C" w:rsidRDefault="00227BB5" w:rsidP="00B06D9B">
      <w:pPr>
        <w:pStyle w:val="af9"/>
        <w:numPr>
          <w:ilvl w:val="0"/>
          <w:numId w:val="44"/>
        </w:numPr>
        <w:ind w:firstLineChars="0"/>
        <w:rPr>
          <w:lang w:eastAsia="zh-CN"/>
        </w:rPr>
      </w:pPr>
      <w:r>
        <w:rPr>
          <w:lang w:eastAsia="zh-CN"/>
        </w:rPr>
        <w:t>S</w:t>
      </w:r>
      <w:r w:rsidR="00520DD1" w:rsidRPr="00520DD1">
        <w:rPr>
          <w:lang w:eastAsia="zh-CN"/>
        </w:rPr>
        <w:t>2-2106</w:t>
      </w:r>
      <w:r>
        <w:rPr>
          <w:lang w:eastAsia="zh-CN"/>
        </w:rPr>
        <w:t>978</w:t>
      </w:r>
      <w:r w:rsidR="00520DD1">
        <w:rPr>
          <w:lang w:eastAsia="zh-CN"/>
        </w:rPr>
        <w:t xml:space="preserve">, </w:t>
      </w:r>
      <w:r>
        <w:rPr>
          <w:lang w:eastAsia="zh-CN"/>
        </w:rPr>
        <w:t xml:space="preserve">Reply </w:t>
      </w:r>
      <w:r w:rsidR="00520DD1" w:rsidRPr="00520DD1">
        <w:rPr>
          <w:lang w:eastAsia="zh-CN"/>
        </w:rPr>
        <w:t>LS on</w:t>
      </w:r>
      <w:r>
        <w:rPr>
          <w:lang w:eastAsia="zh-CN"/>
        </w:rPr>
        <w:t xml:space="preserve"> introducing extended DRX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</w:t>
      </w:r>
      <w:r w:rsidR="00520DD1">
        <w:rPr>
          <w:lang w:eastAsia="zh-CN"/>
        </w:rPr>
        <w:t xml:space="preserve">, </w:t>
      </w:r>
      <w:r>
        <w:rPr>
          <w:lang w:eastAsia="zh-CN"/>
        </w:rPr>
        <w:t>SA</w:t>
      </w:r>
      <w:r w:rsidR="00520DD1">
        <w:rPr>
          <w:lang w:eastAsia="zh-CN"/>
        </w:rPr>
        <w:t>2 1</w:t>
      </w:r>
      <w:r>
        <w:rPr>
          <w:lang w:eastAsia="zh-CN"/>
        </w:rPr>
        <w:t>46</w:t>
      </w:r>
      <w:r w:rsidR="00520DD1">
        <w:rPr>
          <w:lang w:eastAsia="zh-CN"/>
        </w:rPr>
        <w:t xml:space="preserve">e. </w:t>
      </w:r>
    </w:p>
    <w:p w:rsidR="00EA616E" w:rsidRDefault="00EA616E" w:rsidP="00EA616E">
      <w:pPr>
        <w:numPr>
          <w:ilvl w:val="0"/>
          <w:numId w:val="44"/>
        </w:numPr>
        <w:rPr>
          <w:lang w:eastAsia="zh-CN"/>
        </w:rPr>
      </w:pPr>
      <w:r w:rsidRPr="002556B2">
        <w:rPr>
          <w:lang w:eastAsia="zh-CN"/>
        </w:rPr>
        <w:t>R2-2104374</w:t>
      </w:r>
      <w:r>
        <w:rPr>
          <w:lang w:eastAsia="zh-CN"/>
        </w:rPr>
        <w:t xml:space="preserve">, </w:t>
      </w:r>
      <w:r w:rsidRPr="002556B2">
        <w:rPr>
          <w:lang w:eastAsia="zh-CN"/>
        </w:rPr>
        <w:t xml:space="preserve">LS on introducing extended DRX for </w:t>
      </w:r>
      <w:proofErr w:type="spellStart"/>
      <w:r w:rsidRPr="002556B2">
        <w:rPr>
          <w:lang w:eastAsia="zh-CN"/>
        </w:rPr>
        <w:t>RedCap</w:t>
      </w:r>
      <w:proofErr w:type="spellEnd"/>
      <w:r w:rsidRPr="002556B2">
        <w:rPr>
          <w:lang w:eastAsia="zh-CN"/>
        </w:rPr>
        <w:t xml:space="preserve"> UEs</w:t>
      </w:r>
      <w:r>
        <w:rPr>
          <w:lang w:eastAsia="zh-CN"/>
        </w:rPr>
        <w:t xml:space="preserve">, </w:t>
      </w:r>
      <w:r w:rsidRPr="002556B2">
        <w:rPr>
          <w:lang w:eastAsia="zh-CN"/>
        </w:rPr>
        <w:t>RAN WG2 Meeting #113bis-e</w:t>
      </w:r>
      <w:r>
        <w:rPr>
          <w:lang w:eastAsia="zh-CN"/>
        </w:rPr>
        <w:t xml:space="preserve">. </w:t>
      </w:r>
    </w:p>
    <w:p w:rsidR="00EA616E" w:rsidRDefault="00EA616E" w:rsidP="00EA616E">
      <w:pPr>
        <w:numPr>
          <w:ilvl w:val="0"/>
          <w:numId w:val="44"/>
        </w:numPr>
        <w:rPr>
          <w:lang w:eastAsia="zh-CN"/>
        </w:rPr>
      </w:pPr>
      <w:r w:rsidRPr="0087033A">
        <w:rPr>
          <w:lang w:eastAsia="zh-CN"/>
        </w:rPr>
        <w:t>R2-2106537,</w:t>
      </w:r>
      <w:r>
        <w:rPr>
          <w:lang w:eastAsia="zh-CN"/>
        </w:rPr>
        <w:t xml:space="preserve"> </w:t>
      </w:r>
      <w:r w:rsidRPr="0087033A">
        <w:rPr>
          <w:lang w:eastAsia="zh-CN"/>
        </w:rPr>
        <w:t xml:space="preserve">LS on lower bound for </w:t>
      </w:r>
      <w:proofErr w:type="spellStart"/>
      <w:r w:rsidRPr="0087033A">
        <w:rPr>
          <w:lang w:eastAsia="zh-CN"/>
        </w:rPr>
        <w:t>eDRX</w:t>
      </w:r>
      <w:proofErr w:type="spellEnd"/>
      <w:r w:rsidRPr="0087033A">
        <w:rPr>
          <w:lang w:eastAsia="zh-CN"/>
        </w:rPr>
        <w:t xml:space="preserve"> cycle length</w:t>
      </w:r>
      <w:r w:rsidRPr="0087033A">
        <w:t>, RAN WG2 Meeting #11</w:t>
      </w:r>
      <w:r>
        <w:t>4</w:t>
      </w:r>
      <w:r w:rsidRPr="0087033A">
        <w:t>-e.</w:t>
      </w:r>
    </w:p>
    <w:p w:rsidR="00EA616E" w:rsidRDefault="00EA616E" w:rsidP="00EA616E">
      <w:pPr>
        <w:numPr>
          <w:ilvl w:val="0"/>
          <w:numId w:val="44"/>
        </w:numPr>
        <w:rPr>
          <w:lang w:eastAsia="zh-CN"/>
        </w:rPr>
      </w:pPr>
      <w:r w:rsidRPr="00EA6DC1">
        <w:rPr>
          <w:lang w:eastAsia="zh-CN"/>
        </w:rPr>
        <w:t>R3-213106</w:t>
      </w:r>
      <w:r>
        <w:rPr>
          <w:lang w:eastAsia="zh-CN"/>
        </w:rPr>
        <w:t xml:space="preserve">, </w:t>
      </w:r>
      <w:r w:rsidRPr="00EA6DC1">
        <w:rPr>
          <w:lang w:eastAsia="zh-CN"/>
        </w:rPr>
        <w:t xml:space="preserve">Reply LS on introducing extended DRX for </w:t>
      </w:r>
      <w:proofErr w:type="spellStart"/>
      <w:r w:rsidRPr="00EA6DC1">
        <w:rPr>
          <w:lang w:eastAsia="zh-CN"/>
        </w:rPr>
        <w:t>RedCap</w:t>
      </w:r>
      <w:proofErr w:type="spellEnd"/>
      <w:r w:rsidRPr="00EA6DC1">
        <w:rPr>
          <w:lang w:eastAsia="zh-CN"/>
        </w:rPr>
        <w:t xml:space="preserve"> UEs</w:t>
      </w:r>
      <w:r>
        <w:rPr>
          <w:lang w:eastAsia="zh-CN"/>
        </w:rPr>
        <w:t xml:space="preserve">, </w:t>
      </w:r>
      <w:r w:rsidRPr="0087033A">
        <w:t>RAN WG</w:t>
      </w:r>
      <w:r>
        <w:t>3</w:t>
      </w:r>
      <w:r w:rsidRPr="0087033A">
        <w:t xml:space="preserve"> Meeting #11</w:t>
      </w:r>
      <w:r>
        <w:t>3</w:t>
      </w:r>
      <w:r w:rsidRPr="0087033A">
        <w:t>-e.</w:t>
      </w:r>
    </w:p>
    <w:p w:rsidR="00476DEF" w:rsidRDefault="00476DEF" w:rsidP="00EA616E">
      <w:pPr>
        <w:numPr>
          <w:ilvl w:val="0"/>
          <w:numId w:val="44"/>
        </w:numPr>
        <w:rPr>
          <w:lang w:eastAsia="zh-CN"/>
        </w:rPr>
      </w:pPr>
      <w:r>
        <w:t>R3-21</w:t>
      </w:r>
      <w:r w:rsidR="00FA1E0F">
        <w:t>5093</w:t>
      </w:r>
      <w:bookmarkStart w:id="10" w:name="_GoBack"/>
      <w:bookmarkEnd w:id="10"/>
      <w:r>
        <w:t xml:space="preserve">, </w:t>
      </w:r>
      <w:r w:rsidR="006D074C">
        <w:t xml:space="preserve">Supporting </w:t>
      </w:r>
      <w:proofErr w:type="spellStart"/>
      <w:r w:rsidR="006D074C">
        <w:t>RedCap</w:t>
      </w:r>
      <w:proofErr w:type="spellEnd"/>
      <w:r w:rsidR="006D074C">
        <w:t xml:space="preserve"> UEs over NG interface</w:t>
      </w:r>
      <w:r>
        <w:t>, RAN WG3 Meeting #114-e.</w:t>
      </w:r>
    </w:p>
    <w:p w:rsidR="00672A63" w:rsidRPr="00476DEF" w:rsidRDefault="00672A63" w:rsidP="001551A2">
      <w:pPr>
        <w:rPr>
          <w:rFonts w:eastAsiaTheme="minorEastAsia"/>
          <w:lang w:eastAsia="zh-CN"/>
        </w:rPr>
      </w:pPr>
    </w:p>
    <w:p w:rsidR="00672A63" w:rsidRPr="00D00FF5" w:rsidRDefault="00672A63" w:rsidP="001551A2">
      <w:pPr>
        <w:rPr>
          <w:rFonts w:eastAsiaTheme="minorEastAsia"/>
          <w:lang w:eastAsia="zh-CN"/>
        </w:rPr>
      </w:pPr>
    </w:p>
    <w:sectPr w:rsidR="00672A63" w:rsidRPr="00D00FF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94E" w:rsidRDefault="008D094E">
      <w:r>
        <w:separator/>
      </w:r>
    </w:p>
  </w:endnote>
  <w:endnote w:type="continuationSeparator" w:id="0">
    <w:p w:rsidR="008D094E" w:rsidRDefault="008D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94E" w:rsidRDefault="008D094E">
      <w:r>
        <w:separator/>
      </w:r>
    </w:p>
  </w:footnote>
  <w:footnote w:type="continuationSeparator" w:id="0">
    <w:p w:rsidR="008D094E" w:rsidRDefault="008D0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4F2516"/>
    <w:multiLevelType w:val="hybridMultilevel"/>
    <w:tmpl w:val="D1AAF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0EE0763"/>
    <w:multiLevelType w:val="hybridMultilevel"/>
    <w:tmpl w:val="CC6863FA"/>
    <w:lvl w:ilvl="0" w:tplc="177E942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hybridMultilevel"/>
    <w:tmpl w:val="6AB2C7F6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D33B2F"/>
    <w:multiLevelType w:val="hybridMultilevel"/>
    <w:tmpl w:val="B600A10E"/>
    <w:lvl w:ilvl="0" w:tplc="4D96F37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3A1059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B20C4"/>
    <w:multiLevelType w:val="hybridMultilevel"/>
    <w:tmpl w:val="B41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15" w15:restartNumberingAfterBreak="0">
    <w:nsid w:val="3A464163"/>
    <w:multiLevelType w:val="hybridMultilevel"/>
    <w:tmpl w:val="46B2AA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B0EC7"/>
    <w:multiLevelType w:val="hybridMultilevel"/>
    <w:tmpl w:val="55E48AF0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024DC"/>
    <w:multiLevelType w:val="hybridMultilevel"/>
    <w:tmpl w:val="8D3CB4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CE6E9D"/>
    <w:multiLevelType w:val="hybridMultilevel"/>
    <w:tmpl w:val="86947066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80C1373"/>
    <w:multiLevelType w:val="hybridMultilevel"/>
    <w:tmpl w:val="A524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E2D14C0"/>
    <w:multiLevelType w:val="multilevel"/>
    <w:tmpl w:val="6E2D14C0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0473F"/>
    <w:multiLevelType w:val="hybridMultilevel"/>
    <w:tmpl w:val="D34EDA08"/>
    <w:lvl w:ilvl="0" w:tplc="D0F84F12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4"/>
  </w:num>
  <w:num w:numId="4">
    <w:abstractNumId w:val="35"/>
  </w:num>
  <w:num w:numId="5">
    <w:abstractNumId w:val="28"/>
  </w:num>
  <w:num w:numId="6">
    <w:abstractNumId w:val="0"/>
  </w:num>
  <w:num w:numId="7">
    <w:abstractNumId w:val="5"/>
  </w:num>
  <w:num w:numId="8">
    <w:abstractNumId w:val="19"/>
  </w:num>
  <w:num w:numId="9">
    <w:abstractNumId w:val="23"/>
  </w:num>
  <w:num w:numId="10">
    <w:abstractNumId w:val="22"/>
  </w:num>
  <w:num w:numId="11">
    <w:abstractNumId w:val="16"/>
  </w:num>
  <w:num w:numId="12">
    <w:abstractNumId w:val="30"/>
  </w:num>
  <w:num w:numId="13">
    <w:abstractNumId w:val="7"/>
  </w:num>
  <w:num w:numId="14">
    <w:abstractNumId w:val="26"/>
  </w:num>
  <w:num w:numId="15">
    <w:abstractNumId w:val="29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4"/>
  </w:num>
  <w:num w:numId="33">
    <w:abstractNumId w:val="14"/>
  </w:num>
  <w:num w:numId="34">
    <w:abstractNumId w:val="14"/>
  </w:num>
  <w:num w:numId="35">
    <w:abstractNumId w:val="17"/>
  </w:num>
  <w:num w:numId="36">
    <w:abstractNumId w:val="21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3"/>
  </w:num>
  <w:num w:numId="43">
    <w:abstractNumId w:val="31"/>
  </w:num>
  <w:num w:numId="44">
    <w:abstractNumId w:val="25"/>
  </w:num>
  <w:num w:numId="45">
    <w:abstractNumId w:val="20"/>
  </w:num>
  <w:num w:numId="46">
    <w:abstractNumId w:val="8"/>
  </w:num>
  <w:num w:numId="47">
    <w:abstractNumId w:val="24"/>
  </w:num>
  <w:num w:numId="48">
    <w:abstractNumId w:val="27"/>
  </w:num>
  <w:num w:numId="49">
    <w:abstractNumId w:val="14"/>
  </w:num>
  <w:num w:numId="50">
    <w:abstractNumId w:val="14"/>
  </w:num>
  <w:num w:numId="51">
    <w:abstractNumId w:val="14"/>
  </w:num>
  <w:num w:numId="52">
    <w:abstractNumId w:val="14"/>
    <w:lvlOverride w:ilvl="0">
      <w:startOverride w:val="1"/>
    </w:lvlOverride>
  </w:num>
  <w:num w:numId="53">
    <w:abstractNumId w:val="14"/>
  </w:num>
  <w:num w:numId="54">
    <w:abstractNumId w:val="14"/>
    <w:lvlOverride w:ilvl="0">
      <w:startOverride w:val="1"/>
    </w:lvlOverride>
  </w:num>
  <w:num w:numId="55">
    <w:abstractNumId w:val="6"/>
  </w:num>
  <w:num w:numId="56">
    <w:abstractNumId w:val="18"/>
  </w:num>
  <w:num w:numId="57">
    <w:abstractNumId w:val="14"/>
  </w:num>
  <w:num w:numId="58">
    <w:abstractNumId w:val="33"/>
  </w:num>
  <w:num w:numId="59">
    <w:abstractNumId w:val="14"/>
  </w:num>
  <w:num w:numId="60">
    <w:abstractNumId w:val="14"/>
  </w:num>
  <w:num w:numId="61">
    <w:abstractNumId w:val="14"/>
    <w:lvlOverride w:ilvl="0">
      <w:startOverride w:val="1"/>
    </w:lvlOverride>
  </w:num>
  <w:num w:numId="62">
    <w:abstractNumId w:val="14"/>
  </w:num>
  <w:num w:numId="63">
    <w:abstractNumId w:val="14"/>
    <w:lvlOverride w:ilvl="0">
      <w:startOverride w:val="1"/>
    </w:lvlOverride>
  </w:num>
  <w:num w:numId="64">
    <w:abstractNumId w:val="32"/>
  </w:num>
  <w:num w:numId="65">
    <w:abstractNumId w:val="12"/>
  </w:num>
  <w:num w:numId="66">
    <w:abstractNumId w:val="10"/>
  </w:num>
  <w:num w:numId="67">
    <w:abstractNumId w:val="1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6BB5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055"/>
    <w:rsid w:val="0006642F"/>
    <w:rsid w:val="00067C97"/>
    <w:rsid w:val="00070CDD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5EB3"/>
    <w:rsid w:val="0010634F"/>
    <w:rsid w:val="0010684E"/>
    <w:rsid w:val="00106C4A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1E0E"/>
    <w:rsid w:val="001C2AB9"/>
    <w:rsid w:val="001C2C0D"/>
    <w:rsid w:val="001C2DD3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27BB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BC1"/>
    <w:rsid w:val="00244332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A0D46"/>
    <w:rsid w:val="002A1FC2"/>
    <w:rsid w:val="002A3934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2E4A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2CB"/>
    <w:rsid w:val="003874EF"/>
    <w:rsid w:val="00387985"/>
    <w:rsid w:val="00390EDA"/>
    <w:rsid w:val="00391B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57A"/>
    <w:rsid w:val="003A6D6C"/>
    <w:rsid w:val="003B26BC"/>
    <w:rsid w:val="003B3117"/>
    <w:rsid w:val="003B5800"/>
    <w:rsid w:val="003B7C7F"/>
    <w:rsid w:val="003C1312"/>
    <w:rsid w:val="003C1E45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AFD"/>
    <w:rsid w:val="00407D67"/>
    <w:rsid w:val="00407F9F"/>
    <w:rsid w:val="00410C7E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735E"/>
    <w:rsid w:val="00427634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6DEF"/>
    <w:rsid w:val="0047739E"/>
    <w:rsid w:val="00477573"/>
    <w:rsid w:val="00477F5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49E9"/>
    <w:rsid w:val="004A565D"/>
    <w:rsid w:val="004A58B2"/>
    <w:rsid w:val="004A66C7"/>
    <w:rsid w:val="004A6E92"/>
    <w:rsid w:val="004A715A"/>
    <w:rsid w:val="004A724B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72F2"/>
    <w:rsid w:val="0053786A"/>
    <w:rsid w:val="00537F2B"/>
    <w:rsid w:val="0054059A"/>
    <w:rsid w:val="00541256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34D7"/>
    <w:rsid w:val="005643BA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D02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9EA"/>
    <w:rsid w:val="005C0B1C"/>
    <w:rsid w:val="005C25B7"/>
    <w:rsid w:val="005C3EA0"/>
    <w:rsid w:val="005C59D5"/>
    <w:rsid w:val="005C71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3A43"/>
    <w:rsid w:val="00615149"/>
    <w:rsid w:val="00615C80"/>
    <w:rsid w:val="00615EEE"/>
    <w:rsid w:val="00617644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1F"/>
    <w:rsid w:val="00652BE6"/>
    <w:rsid w:val="00652E41"/>
    <w:rsid w:val="00652E83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4EF4"/>
    <w:rsid w:val="006B5246"/>
    <w:rsid w:val="006B5895"/>
    <w:rsid w:val="006B6D17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74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BB2"/>
    <w:rsid w:val="007D7072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072F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864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7052"/>
    <w:rsid w:val="0086790E"/>
    <w:rsid w:val="00867B0D"/>
    <w:rsid w:val="00872C69"/>
    <w:rsid w:val="00873AA0"/>
    <w:rsid w:val="00874E26"/>
    <w:rsid w:val="008763FC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871"/>
    <w:rsid w:val="008C320D"/>
    <w:rsid w:val="008C34D6"/>
    <w:rsid w:val="008C53F3"/>
    <w:rsid w:val="008C7645"/>
    <w:rsid w:val="008C7D0D"/>
    <w:rsid w:val="008D04B8"/>
    <w:rsid w:val="008D0901"/>
    <w:rsid w:val="008D094E"/>
    <w:rsid w:val="008D1335"/>
    <w:rsid w:val="008D1CC6"/>
    <w:rsid w:val="008D2C81"/>
    <w:rsid w:val="008D3BCD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06D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F4F"/>
    <w:rsid w:val="00990A84"/>
    <w:rsid w:val="00991380"/>
    <w:rsid w:val="00992F7D"/>
    <w:rsid w:val="009930E6"/>
    <w:rsid w:val="009935B7"/>
    <w:rsid w:val="0099420E"/>
    <w:rsid w:val="0099448B"/>
    <w:rsid w:val="009948FF"/>
    <w:rsid w:val="00994EBE"/>
    <w:rsid w:val="0099570D"/>
    <w:rsid w:val="00996BCF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0F6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6FA"/>
    <w:rsid w:val="00A37E6C"/>
    <w:rsid w:val="00A402CF"/>
    <w:rsid w:val="00A40FC0"/>
    <w:rsid w:val="00A413AC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5034"/>
    <w:rsid w:val="00A55128"/>
    <w:rsid w:val="00A55835"/>
    <w:rsid w:val="00A55EFC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3629"/>
    <w:rsid w:val="00AB37CE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D9B"/>
    <w:rsid w:val="00B07449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FA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44DF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806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54"/>
    <w:rsid w:val="00CF26CF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06050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1BE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855BD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87A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6D0"/>
    <w:rsid w:val="00DF3D5A"/>
    <w:rsid w:val="00DF4239"/>
    <w:rsid w:val="00DF55A4"/>
    <w:rsid w:val="00DF622A"/>
    <w:rsid w:val="00DF6EA8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3C6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16E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BE5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E0F"/>
    <w:rsid w:val="00FA1FA1"/>
    <w:rsid w:val="00FA2354"/>
    <w:rsid w:val="00FA24AC"/>
    <w:rsid w:val="00FA2A33"/>
    <w:rsid w:val="00FA4654"/>
    <w:rsid w:val="00FA5242"/>
    <w:rsid w:val="00FA5484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41FC1-3C4E-499A-92D9-A8BC48EA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2021-10-20T12:24:00Z</dcterms:created>
  <dcterms:modified xsi:type="dcterms:W3CDTF">2021-10-22T02:38:00Z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(3)1/6UhVojnAbHTx6v3iWtjk0jkb412trHR3rsbUYCmxLdUsGlufoaJGfiKNAdG+iNmlcha4Am
yqdw7GjKW32xsBAe0axbXgbIJfIcPneFg2cqDvT7rmdg5XbPYBPRFmAkuzf1xz0TOY5bj6tf
MlWv5x2nuyM4eQbaCG04CBhFTiWxvPCHBJCTirsr8bLGcq3lI8KllIZBQoUPceGoq32ngS6i
BbZ+w/d5h8Ks9Ei8wv</vt:lpwstr>
  </property>
  <property fmtid="{D5CDD505-2E9C-101B-9397-08002B2CF9AE}" pid="17" name="_2015_ms_pID_7253431">
    <vt:lpwstr>4ETH4XG50OAlUiNIniSYhQT2ESz+qe9HtEk4klJv24j116Tz3NuF6p
ceqjQKvxn1le1Qucgx/+NSj3CS1guUtQRHwum+K897MQ5YI/SFEuK0U7mTuzyN0JzI6zM1Jy
qCEF3YPgrbv/Gdlhy4r13bi+wo8jLxsm+0ajpd5Z1rJjbO1O1fbbOFkrQF6IsWllShvUdEz/
hlrqUmjJXxSv8pX8jF2s6omv1qnRD3s3uSG+</vt:lpwstr>
  </property>
  <property fmtid="{D5CDD505-2E9C-101B-9397-08002B2CF9AE}" pid="18" name="_2015_ms_pID_7253432">
    <vt:lpwstr>qg==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1634870253</vt:lpwstr>
  </property>
</Properties>
</file>